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4E92" w14:textId="2EC34C89" w:rsidR="00520D37" w:rsidRDefault="000C2840">
      <w:r>
        <w:rPr>
          <w:noProof/>
        </w:rPr>
        <w:drawing>
          <wp:inline distT="0" distB="0" distL="0" distR="0" wp14:anchorId="155BF585" wp14:editId="2CA483EC">
            <wp:extent cx="5852720" cy="5753100"/>
            <wp:effectExtent l="0" t="0" r="0" b="0"/>
            <wp:docPr id="1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38" cy="576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0"/>
    <w:rsid w:val="000C2840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5318"/>
  <w15:chartTrackingRefBased/>
  <w15:docId w15:val="{4102F594-8CBD-4967-BAF3-D29369C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ARISTÍN TOMERO</dc:creator>
  <cp:keywords/>
  <dc:description/>
  <cp:lastModifiedBy>MARÍA ARISTÍN TOMERO</cp:lastModifiedBy>
  <cp:revision>1</cp:revision>
  <dcterms:created xsi:type="dcterms:W3CDTF">2022-12-31T12:33:00Z</dcterms:created>
  <dcterms:modified xsi:type="dcterms:W3CDTF">2022-12-31T12:34:00Z</dcterms:modified>
</cp:coreProperties>
</file>